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B956DE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B956DE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06CE1DA" w:rsidR="001B1A8D" w:rsidRPr="00B956DE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B956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>Республике Марий</w:t>
      </w:r>
      <w:r w:rsidR="00B956DE" w:rsidRPr="00B9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 xml:space="preserve">Эл </w:t>
      </w:r>
    </w:p>
    <w:p w14:paraId="617771EE" w14:textId="77777777" w:rsidR="001B1A8D" w:rsidRPr="00B956DE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B956DE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B956DE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B956DE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E26D0C7" w:rsidR="00C83AA7" w:rsidRPr="00B956DE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870D33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2661E7"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от </w:t>
      </w:r>
      <w:r w:rsidR="00350B80" w:rsidRPr="00B956DE">
        <w:rPr>
          <w:rFonts w:ascii="Times New Roman" w:hAnsi="Times New Roman" w:cs="Times New Roman"/>
          <w:sz w:val="28"/>
          <w:szCs w:val="28"/>
        </w:rPr>
        <w:t>0</w:t>
      </w:r>
      <w:r w:rsidR="004E3CFC" w:rsidRPr="00B956DE">
        <w:rPr>
          <w:rFonts w:ascii="Times New Roman" w:hAnsi="Times New Roman" w:cs="Times New Roman"/>
          <w:sz w:val="28"/>
          <w:szCs w:val="28"/>
        </w:rPr>
        <w:t>7</w:t>
      </w:r>
      <w:r w:rsidR="00350B80" w:rsidRPr="00B956DE">
        <w:rPr>
          <w:rFonts w:ascii="Times New Roman" w:hAnsi="Times New Roman" w:cs="Times New Roman"/>
          <w:sz w:val="28"/>
          <w:szCs w:val="28"/>
        </w:rPr>
        <w:t>.02</w:t>
      </w:r>
      <w:r w:rsidR="00C83AA7" w:rsidRPr="00B956DE">
        <w:rPr>
          <w:rFonts w:ascii="Times New Roman" w:hAnsi="Times New Roman" w:cs="Times New Roman"/>
          <w:sz w:val="28"/>
          <w:szCs w:val="28"/>
        </w:rPr>
        <w:t>.2020 № </w:t>
      </w:r>
      <w:r w:rsidR="004E3CFC" w:rsidRPr="00B956DE">
        <w:rPr>
          <w:rFonts w:ascii="Times New Roman" w:hAnsi="Times New Roman" w:cs="Times New Roman"/>
          <w:sz w:val="28"/>
          <w:szCs w:val="28"/>
        </w:rPr>
        <w:t>01-04</w:t>
      </w:r>
      <w:r w:rsidR="00C83AA7" w:rsidRPr="00B956DE">
        <w:rPr>
          <w:rFonts w:ascii="Times New Roman" w:hAnsi="Times New Roman" w:cs="Times New Roman"/>
          <w:sz w:val="28"/>
          <w:szCs w:val="28"/>
        </w:rPr>
        <w:t>/</w:t>
      </w:r>
      <w:r w:rsidR="004E3CFC" w:rsidRPr="00B956DE">
        <w:rPr>
          <w:rFonts w:ascii="Times New Roman" w:hAnsi="Times New Roman" w:cs="Times New Roman"/>
          <w:sz w:val="28"/>
          <w:szCs w:val="28"/>
        </w:rPr>
        <w:t>21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@ утвержден Ведомственный план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2020 год (далее</w:t>
      </w:r>
      <w:proofErr w:type="gramEnd"/>
      <w:r w:rsidR="002661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3AA7" w:rsidRPr="00B956DE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6628CA0D" w:rsidR="00EB3BE9" w:rsidRPr="00B956DE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B956DE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905F91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78331C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B956D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B956D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513BB3AA" w:rsidR="008737DC" w:rsidRPr="00B956DE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B956DE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870D33" w:rsidRPr="00B956DE">
        <w:rPr>
          <w:rFonts w:ascii="Times New Roman" w:hAnsi="Times New Roman" w:cs="Times New Roman"/>
          <w:sz w:val="28"/>
          <w:szCs w:val="28"/>
        </w:rPr>
        <w:t>в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сайт ФНС России) </w:t>
      </w:r>
      <w:r w:rsidRPr="00B956DE">
        <w:rPr>
          <w:rFonts w:ascii="Times New Roman" w:hAnsi="Times New Roman" w:cs="Times New Roman"/>
          <w:sz w:val="28"/>
          <w:szCs w:val="28"/>
        </w:rPr>
        <w:t>размещена и поддерживается в актуальном состоянии информация о деятель</w:t>
      </w:r>
      <w:r w:rsidR="004E3CFC" w:rsidRPr="00B956DE">
        <w:rPr>
          <w:rFonts w:ascii="Times New Roman" w:hAnsi="Times New Roman" w:cs="Times New Roman"/>
          <w:sz w:val="28"/>
          <w:szCs w:val="28"/>
        </w:rPr>
        <w:t>ности территориальных органов ФНС России по Республике Марий Эл</w:t>
      </w:r>
      <w:r w:rsidR="00AD4614">
        <w:rPr>
          <w:rFonts w:ascii="Times New Roman" w:hAnsi="Times New Roman" w:cs="Times New Roman"/>
          <w:sz w:val="28"/>
          <w:szCs w:val="28"/>
        </w:rPr>
        <w:t xml:space="preserve"> (далее – налоговые органы)</w:t>
      </w:r>
      <w:r w:rsidR="004E3CFC" w:rsidRPr="00B956DE">
        <w:rPr>
          <w:rFonts w:ascii="Times New Roman" w:hAnsi="Times New Roman" w:cs="Times New Roman"/>
          <w:sz w:val="28"/>
          <w:szCs w:val="28"/>
        </w:rPr>
        <w:t xml:space="preserve"> </w:t>
      </w:r>
      <w:r w:rsidRPr="00B956D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№8-ФЗ. </w:t>
      </w:r>
    </w:p>
    <w:p w14:paraId="42ED9BD3" w14:textId="3CB1E48A" w:rsidR="00AB42CB" w:rsidRPr="00B956DE" w:rsidRDefault="00AB42C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Также в 2020 году на официальном сайте ФНС России УФНС размещено </w:t>
      </w:r>
      <w:r w:rsidR="00E1341D" w:rsidRPr="00B956D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E7DEE" w:rsidRPr="00B956DE">
        <w:rPr>
          <w:rFonts w:ascii="Times New Roman" w:hAnsi="Times New Roman" w:cs="Times New Roman"/>
          <w:sz w:val="28"/>
          <w:szCs w:val="28"/>
        </w:rPr>
        <w:t>200</w:t>
      </w:r>
      <w:r w:rsidRPr="00B956DE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наиболее актуальным вопросам налогового администрирования, статистической информации</w:t>
      </w:r>
      <w:r w:rsidR="007C6E6C" w:rsidRPr="00B956DE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2C781F" w:rsidRPr="00B956DE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 w:rsidRPr="00B956DE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188C9E2E" w:rsidR="003A272B" w:rsidRPr="00B956DE" w:rsidRDefault="002661E7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2020 году проведено </w:t>
      </w:r>
      <w:r w:rsidR="00372939" w:rsidRPr="00B956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</w:t>
      </w:r>
      <w:r w:rsidR="00372939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7E3DD974" w14:textId="1B99420D" w:rsidR="007C6E6C" w:rsidRPr="00B956DE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публичного информирования граждан УФНС и налоговыми органами в течение 2020 года были разработаны и доведены до налогоплательщиков региона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аудио материалов;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1642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материала в ви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>983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по налоговой тематике.</w:t>
      </w:r>
      <w:proofErr w:type="gramEnd"/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беспечено участие руководства (представителей УФНС/ИФНС) в </w:t>
      </w:r>
      <w:r w:rsidR="00AB4585" w:rsidRPr="002661E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телевизионных программах (сюжеты, интервью) и </w:t>
      </w:r>
      <w:proofErr w:type="gramStart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органов </w:t>
      </w:r>
      <w:r w:rsidR="00AB4585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6DCCAAB" w14:textId="7CCC1629" w:rsidR="00AE1792" w:rsidRPr="00B956DE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6DE"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 УФНС и налоговых органов по направлениям деятельности проведено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</w:t>
      </w:r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DDA29" w14:textId="7A775EAE" w:rsidR="00F12370" w:rsidRPr="00B956DE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УФНС, в соответствии с установленным </w:t>
      </w:r>
      <w:r w:rsidR="00357E40" w:rsidRPr="00B956DE">
        <w:rPr>
          <w:rFonts w:ascii="Times New Roman" w:hAnsi="Times New Roman" w:cs="Times New Roman"/>
          <w:sz w:val="28"/>
          <w:szCs w:val="28"/>
          <w:lang w:eastAsia="ru-RU"/>
        </w:rPr>
        <w:t>планом-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графиком на 2020 год, организовано и проведено 4 публичных мероприятия по результатам правоприменительной практики и руководств по соблюдению обязательных требований. </w:t>
      </w:r>
      <w:proofErr w:type="gramEnd"/>
    </w:p>
    <w:p w14:paraId="58B56070" w14:textId="7AD7585E" w:rsidR="00E34BA4" w:rsidRPr="00B956DE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B956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22D6878B" w14:textId="7D5E55F6" w:rsidR="002E22C4" w:rsidRDefault="002E22C4" w:rsidP="002E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F24311B" w14:textId="579720B1" w:rsidR="000D4EBE" w:rsidRPr="00AB4585" w:rsidRDefault="0045120A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85">
        <w:rPr>
          <w:rFonts w:ascii="Times New Roman" w:hAnsi="Times New Roman" w:cs="Times New Roman"/>
          <w:sz w:val="28"/>
          <w:szCs w:val="28"/>
        </w:rPr>
        <w:t>Согласно ведомственному плану УФНС в целях повышения налоговой грамотности, формирования налоговой культуры населения, информировани</w:t>
      </w:r>
      <w:r w:rsidR="002661E7">
        <w:rPr>
          <w:rFonts w:ascii="Times New Roman" w:hAnsi="Times New Roman" w:cs="Times New Roman"/>
          <w:sz w:val="28"/>
          <w:szCs w:val="28"/>
        </w:rPr>
        <w:t>я</w:t>
      </w:r>
      <w:r w:rsidRPr="00AB4585">
        <w:rPr>
          <w:rFonts w:ascii="Times New Roman" w:hAnsi="Times New Roman" w:cs="Times New Roman"/>
          <w:sz w:val="28"/>
          <w:szCs w:val="28"/>
        </w:rPr>
        <w:t xml:space="preserve"> об актуальных вопросах налогообложения и повышение эффективности использования электронных сервисов ФНС России, определен инициативный проект по разработке аудио, видеороликов и полиграфической продукции по актуальным вопросам налогообложения</w:t>
      </w:r>
      <w:r w:rsidR="00404C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C163D">
        <w:rPr>
          <w:rFonts w:ascii="Times New Roman" w:hAnsi="Times New Roman" w:cs="Times New Roman"/>
          <w:sz w:val="28"/>
          <w:szCs w:val="28"/>
        </w:rPr>
        <w:t>п</w:t>
      </w:r>
      <w:r w:rsidR="003C163D" w:rsidRPr="008978EB">
        <w:rPr>
          <w:rFonts w:ascii="Times New Roman" w:hAnsi="Times New Roman" w:cs="Times New Roman"/>
          <w:sz w:val="28"/>
          <w:szCs w:val="28"/>
        </w:rPr>
        <w:t xml:space="preserve">роведение уроков налоговой грамотности и выступлений на родительских собраниях в </w:t>
      </w:r>
      <w:r w:rsidR="00404C81"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</w:p>
    <w:p w14:paraId="20B8A62F" w14:textId="6041CB68" w:rsidR="002E22C4" w:rsidRDefault="002E22C4" w:rsidP="002E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8978EB">
        <w:rPr>
          <w:rFonts w:ascii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E320462" w14:textId="545E0923" w:rsidR="00AB4585" w:rsidRPr="006679EC" w:rsidRDefault="00AB4585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В 2020 году были разработаны и размещены в торговых центрах, рынках, на остановках общественного транспорта</w:t>
      </w:r>
      <w:r w:rsidR="00EF38D2" w:rsidRPr="006679EC">
        <w:rPr>
          <w:rFonts w:ascii="Times New Roman" w:hAnsi="Times New Roman" w:cs="Times New Roman"/>
          <w:sz w:val="28"/>
          <w:szCs w:val="28"/>
        </w:rPr>
        <w:t>, а также в местах массового посещения</w:t>
      </w:r>
      <w:r w:rsidR="00AD4614">
        <w:rPr>
          <w:rFonts w:ascii="Times New Roman" w:hAnsi="Times New Roman" w:cs="Times New Roman"/>
          <w:sz w:val="28"/>
          <w:szCs w:val="28"/>
        </w:rPr>
        <w:t xml:space="preserve"> </w:t>
      </w:r>
      <w:r w:rsidR="00EF38D2" w:rsidRPr="0066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EC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6679EC">
        <w:rPr>
          <w:rFonts w:ascii="Times New Roman" w:hAnsi="Times New Roman" w:cs="Times New Roman"/>
          <w:sz w:val="28"/>
          <w:szCs w:val="28"/>
        </w:rPr>
        <w:t xml:space="preserve"> об акту</w:t>
      </w:r>
      <w:r w:rsidR="006679EC" w:rsidRPr="006679EC">
        <w:rPr>
          <w:rFonts w:ascii="Times New Roman" w:hAnsi="Times New Roman" w:cs="Times New Roman"/>
          <w:sz w:val="28"/>
          <w:szCs w:val="28"/>
        </w:rPr>
        <w:t>альных вопросах налогообложения.</w:t>
      </w:r>
    </w:p>
    <w:p w14:paraId="1194214F" w14:textId="5C2D89BE" w:rsidR="00EF38D2" w:rsidRPr="006679EC" w:rsidRDefault="00EF38D2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Кроме того в течение года УФНС и налоговыми органами разрабатывалась и раздавалась налогоплательщикам полиграфическая продукция (листовки, брошюры, буклеты и памятки)</w:t>
      </w:r>
      <w:r w:rsidR="002661E7">
        <w:rPr>
          <w:rFonts w:ascii="Times New Roman" w:hAnsi="Times New Roman" w:cs="Times New Roman"/>
          <w:sz w:val="28"/>
          <w:szCs w:val="28"/>
        </w:rPr>
        <w:t>.</w:t>
      </w:r>
      <w:r w:rsidR="006679EC" w:rsidRPr="00667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A355A" w14:textId="4FCF5021" w:rsidR="006679EC" w:rsidRDefault="006679EC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Разработка аудиоматериалов и полиграфической продукции способств</w:t>
      </w:r>
      <w:r w:rsidR="002661E7">
        <w:rPr>
          <w:rFonts w:ascii="Times New Roman" w:hAnsi="Times New Roman" w:cs="Times New Roman"/>
          <w:sz w:val="28"/>
          <w:szCs w:val="28"/>
        </w:rPr>
        <w:t>овала</w:t>
      </w:r>
      <w:r w:rsidRPr="006679EC">
        <w:rPr>
          <w:rFonts w:ascii="Times New Roman" w:hAnsi="Times New Roman" w:cs="Times New Roman"/>
          <w:sz w:val="28"/>
          <w:szCs w:val="28"/>
        </w:rPr>
        <w:t xml:space="preserve"> повышению налоговой грамотности и побуждению налогоплательщиков к своевременному исполнению обязанностей по уплате налогов. </w:t>
      </w:r>
    </w:p>
    <w:p w14:paraId="0DD6838D" w14:textId="77777777" w:rsidR="003C163D" w:rsidRDefault="003C163D" w:rsidP="003C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 </w:t>
      </w:r>
      <w:r w:rsidRPr="00B956DE">
        <w:rPr>
          <w:rFonts w:ascii="Times New Roman" w:hAnsi="Times New Roman" w:cs="Times New Roman"/>
          <w:sz w:val="28"/>
          <w:szCs w:val="28"/>
        </w:rPr>
        <w:t>Проведение уроков налоговой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 выступлений на родительских собраниях в</w:t>
      </w:r>
      <w:r w:rsidRPr="00B956D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не состоялось, в связи с эпидемиологической ситуацией в 2020 году связанной с распространением </w:t>
      </w:r>
      <w:proofErr w:type="spellStart"/>
      <w:r w:rsidRPr="00B956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6DE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14:paraId="7981706A" w14:textId="77777777" w:rsidR="003C163D" w:rsidRPr="008978EB" w:rsidRDefault="003C163D" w:rsidP="003C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8EB">
        <w:rPr>
          <w:rFonts w:ascii="Times New Roman" w:hAnsi="Times New Roman" w:cs="Times New Roman"/>
          <w:sz w:val="28"/>
          <w:szCs w:val="24"/>
        </w:rPr>
        <w:t>Учитывая сложившиеся обстоятельства, УФНС вышла с инициативой о проведении уроков налоговой грамотности в 2021 году.</w:t>
      </w:r>
    </w:p>
    <w:p w14:paraId="62816F89" w14:textId="4C0419C9" w:rsidR="00A47F25" w:rsidRDefault="00A47F25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УФНС и </w:t>
      </w:r>
      <w:r w:rsidR="00AD4614">
        <w:rPr>
          <w:rFonts w:ascii="Times New Roman" w:hAnsi="Times New Roman" w:cs="Times New Roman"/>
          <w:sz w:val="28"/>
          <w:szCs w:val="28"/>
        </w:rPr>
        <w:t xml:space="preserve">налоговыми органами республики </w:t>
      </w:r>
      <w:r w:rsidRPr="00B956DE">
        <w:rPr>
          <w:rFonts w:ascii="Times New Roman" w:hAnsi="Times New Roman" w:cs="Times New Roman"/>
          <w:sz w:val="28"/>
          <w:szCs w:val="28"/>
        </w:rPr>
        <w:t xml:space="preserve">проводится активная работа по популяризации специальных возможностей </w:t>
      </w:r>
      <w:r w:rsidRPr="00B956DE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Pr="00B956DE">
        <w:rPr>
          <w:rFonts w:ascii="Times New Roman" w:hAnsi="Times New Roman" w:cs="Times New Roman"/>
          <w:sz w:val="28"/>
          <w:szCs w:val="28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территориальными налоговыми </w:t>
      </w:r>
      <w:r w:rsidRPr="00B956DE">
        <w:rPr>
          <w:rFonts w:ascii="Times New Roman" w:hAnsi="Times New Roman" w:cs="Times New Roman"/>
          <w:sz w:val="28"/>
          <w:szCs w:val="28"/>
        </w:rPr>
        <w:lastRenderedPageBreak/>
        <w:t xml:space="preserve">органами,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14:paraId="23D00FE4" w14:textId="77777777" w:rsidR="003A4E04" w:rsidRDefault="003A4E04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E683A" w14:textId="77777777" w:rsidR="003A4E04" w:rsidRPr="00B956DE" w:rsidRDefault="003A4E04" w:rsidP="003A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E04" w:rsidRPr="00B956DE" w:rsidSect="00DB2484">
      <w:headerReference w:type="default" r:id="rId9"/>
      <w:footerReference w:type="default" r:id="rId10"/>
      <w:headerReference w:type="first" r:id="rId11"/>
      <w:pgSz w:w="11906" w:h="16838"/>
      <w:pgMar w:top="284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AD4614" w:rsidRDefault="00AD4614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AD4614" w:rsidRDefault="00AD4614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AD4614" w:rsidRDefault="00AD4614">
    <w:pPr>
      <w:pStyle w:val="a6"/>
      <w:jc w:val="center"/>
    </w:pPr>
  </w:p>
  <w:p w14:paraId="4E8D1478" w14:textId="77777777" w:rsidR="00AD4614" w:rsidRDefault="00AD46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AD4614" w:rsidRDefault="00AD4614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AD4614" w:rsidRDefault="00AD4614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AD4614" w:rsidRDefault="00AD4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98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AD4614" w:rsidRDefault="00AD46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AD4614" w:rsidRPr="006407D0" w:rsidRDefault="00AD4614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0615"/>
    <w:multiLevelType w:val="hybridMultilevel"/>
    <w:tmpl w:val="2C76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EBE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61E7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22C4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A4E04"/>
    <w:rsid w:val="003B1A9F"/>
    <w:rsid w:val="003B7844"/>
    <w:rsid w:val="003C06BE"/>
    <w:rsid w:val="003C163D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04C81"/>
    <w:rsid w:val="00417244"/>
    <w:rsid w:val="0043615A"/>
    <w:rsid w:val="00443C45"/>
    <w:rsid w:val="0044464B"/>
    <w:rsid w:val="00444DA2"/>
    <w:rsid w:val="0045120A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3CFC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598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79EC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36BB9"/>
    <w:rsid w:val="0075216F"/>
    <w:rsid w:val="00753853"/>
    <w:rsid w:val="00753859"/>
    <w:rsid w:val="00757D11"/>
    <w:rsid w:val="00762FA5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D33"/>
    <w:rsid w:val="008737DC"/>
    <w:rsid w:val="008738D0"/>
    <w:rsid w:val="00877633"/>
    <w:rsid w:val="00884ED7"/>
    <w:rsid w:val="00885E7A"/>
    <w:rsid w:val="0089382F"/>
    <w:rsid w:val="00896CE6"/>
    <w:rsid w:val="008978EB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106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7DEE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47F25"/>
    <w:rsid w:val="00A511A0"/>
    <w:rsid w:val="00A55DE4"/>
    <w:rsid w:val="00A7480E"/>
    <w:rsid w:val="00A860FA"/>
    <w:rsid w:val="00AA064D"/>
    <w:rsid w:val="00AA4DD3"/>
    <w:rsid w:val="00AA7FB6"/>
    <w:rsid w:val="00AB15FE"/>
    <w:rsid w:val="00AB1A96"/>
    <w:rsid w:val="00AB42CB"/>
    <w:rsid w:val="00AB4516"/>
    <w:rsid w:val="00AB4585"/>
    <w:rsid w:val="00AC792B"/>
    <w:rsid w:val="00AD4614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56DE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79F7"/>
    <w:rsid w:val="00D91457"/>
    <w:rsid w:val="00DB2484"/>
    <w:rsid w:val="00DB5311"/>
    <w:rsid w:val="00DC1948"/>
    <w:rsid w:val="00DC2751"/>
    <w:rsid w:val="00DC483F"/>
    <w:rsid w:val="00DC5879"/>
    <w:rsid w:val="00DC6BA2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38D2"/>
    <w:rsid w:val="00F05659"/>
    <w:rsid w:val="00F12370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A98B-8007-4C8E-B39B-3F34FBEF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2</cp:revision>
  <cp:lastPrinted>2021-03-30T07:58:00Z</cp:lastPrinted>
  <dcterms:created xsi:type="dcterms:W3CDTF">2021-04-01T11:16:00Z</dcterms:created>
  <dcterms:modified xsi:type="dcterms:W3CDTF">2021-04-01T11:16:00Z</dcterms:modified>
</cp:coreProperties>
</file>